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07" w:rsidRDefault="00412A07" w:rsidP="00AD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07">
        <w:rPr>
          <w:rFonts w:ascii="Times New Roman" w:hAnsi="Times New Roman" w:cs="Times New Roman"/>
          <w:sz w:val="28"/>
          <w:szCs w:val="28"/>
        </w:rPr>
        <w:t xml:space="preserve">Нарушения законодательства в области обеспечения санитарно-эпидемиологического благополучия населения, в том числе типичные нарушения, выявленные </w:t>
      </w:r>
      <w:r w:rsidR="00156A01" w:rsidRPr="00156A01">
        <w:rPr>
          <w:rFonts w:ascii="Times New Roman" w:hAnsi="Times New Roman" w:cs="Times New Roman"/>
          <w:sz w:val="28"/>
          <w:szCs w:val="28"/>
        </w:rPr>
        <w:t xml:space="preserve">при осуществлении надзорной деятельности </w:t>
      </w:r>
    </w:p>
    <w:p w:rsidR="000E644A" w:rsidRDefault="000E644A" w:rsidP="00AD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5529"/>
      </w:tblGrid>
      <w:tr w:rsidR="005A7156" w:rsidTr="00D63406">
        <w:tc>
          <w:tcPr>
            <w:tcW w:w="4679" w:type="dxa"/>
          </w:tcPr>
          <w:p w:rsidR="005A7156" w:rsidRPr="00535116" w:rsidRDefault="005A7156" w:rsidP="005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116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требования, выполнение которых проверяется при проведении надзорной деятельности</w:t>
            </w:r>
          </w:p>
        </w:tc>
        <w:tc>
          <w:tcPr>
            <w:tcW w:w="5529" w:type="dxa"/>
          </w:tcPr>
          <w:p w:rsidR="005A7156" w:rsidRPr="00535116" w:rsidRDefault="005A7156" w:rsidP="005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116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</w:tr>
      <w:tr w:rsidR="00D63406" w:rsidTr="00D63406">
        <w:trPr>
          <w:trHeight w:val="3475"/>
        </w:trPr>
        <w:tc>
          <w:tcPr>
            <w:tcW w:w="4679" w:type="dxa"/>
          </w:tcPr>
          <w:p w:rsidR="00D63406" w:rsidRDefault="00D63406" w:rsidP="00E26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«О развитии предпринимательства» (</w:t>
            </w:r>
            <w:proofErr w:type="spellStart"/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. 12, 40, 45).</w:t>
            </w:r>
          </w:p>
          <w:p w:rsidR="00D63406" w:rsidRPr="00535116" w:rsidRDefault="00D63406" w:rsidP="00E26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06" w:rsidRDefault="00D63406" w:rsidP="00D6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Таможенного союза 022/2011 «Пищевая продукция в части ее маркировки», утвержденного Решением Комиссии Таможенного союза от 09.12.2011 № 881 (статья 4).</w:t>
            </w:r>
          </w:p>
          <w:p w:rsidR="00D63406" w:rsidRPr="00D63406" w:rsidRDefault="00D63406" w:rsidP="00D6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06" w:rsidRDefault="00D63406" w:rsidP="00D6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Таможенного союза 021/2011 «О безопасности пищевой продукции», утвержденного Решением Комиссии Таможенного союза от 09.12.2011 № 880 (часть 3 статьи 5, статья 17, часть 1 статьи 21, часть первая статьи 39)</w:t>
            </w:r>
          </w:p>
          <w:p w:rsidR="00D63406" w:rsidRPr="00E13E1F" w:rsidRDefault="00D63406" w:rsidP="00D6340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3406" w:rsidRDefault="00D63406" w:rsidP="001D268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обращение пищевой продукции без наличия</w:t>
            </w:r>
            <w:r w:rsidR="00534D72">
              <w:rPr>
                <w:rFonts w:ascii="Times New Roman" w:hAnsi="Times New Roman"/>
                <w:sz w:val="28"/>
                <w:szCs w:val="28"/>
              </w:rPr>
              <w:t xml:space="preserve"> маркировки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406" w:rsidRDefault="00D63406" w:rsidP="001D268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обращение пищевой продукции импортного производства без документов, обеспечивающих ее прослеживаемость и подтверждающих качество и безопасность, без наличия маркировки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406" w:rsidRDefault="00D63406" w:rsidP="001D268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обращение пищевой продукции с истекшим сроком годности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406" w:rsidRDefault="00D63406" w:rsidP="001D268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0D">
              <w:rPr>
                <w:rFonts w:ascii="Times New Roman" w:hAnsi="Times New Roman" w:cs="Times New Roman"/>
                <w:sz w:val="28"/>
                <w:szCs w:val="28"/>
              </w:rPr>
              <w:t>хранение пищевой продукции непосредственно на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406" w:rsidRPr="00535116" w:rsidRDefault="00D63406" w:rsidP="00D63406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06" w:rsidTr="00D63406">
        <w:trPr>
          <w:trHeight w:val="3475"/>
        </w:trPr>
        <w:tc>
          <w:tcPr>
            <w:tcW w:w="4679" w:type="dxa"/>
          </w:tcPr>
          <w:p w:rsidR="00D63406" w:rsidRPr="00535116" w:rsidRDefault="00D63406" w:rsidP="00E26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регламент Таможенного союза 017/2011 «О безопасности продукции легкой промышленности», утвержденного Решением Комиссии Таможенного союза от 09.12.2011 № 876 (статья 9, абзац 3 пункта 5 статьи 11)</w:t>
            </w:r>
          </w:p>
        </w:tc>
        <w:tc>
          <w:tcPr>
            <w:tcW w:w="5529" w:type="dxa"/>
          </w:tcPr>
          <w:p w:rsidR="00D63406" w:rsidRPr="00D63406" w:rsidRDefault="00D63406" w:rsidP="00D63406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обращение (реализация) товаров легкой промышленности без наличия маркировки;</w:t>
            </w:r>
          </w:p>
          <w:p w:rsidR="00D63406" w:rsidRPr="006B210A" w:rsidRDefault="00D63406" w:rsidP="00D63406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обращение (реализация) товаров легкой промышленности без наличия комплекта документов на партию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3406" w:rsidTr="00D63406">
        <w:trPr>
          <w:trHeight w:val="3475"/>
        </w:trPr>
        <w:tc>
          <w:tcPr>
            <w:tcW w:w="4679" w:type="dxa"/>
          </w:tcPr>
          <w:p w:rsidR="00D63406" w:rsidRDefault="00D63406" w:rsidP="00D6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Таможенного союза 007/2011 «О безопасности продукции, предназначенной для детей и подростков», утвержденного Решением Комиссии Таможенного союза от 23.09.2011 № 797 (пункт 1 статьи 3, пункты 1, 2, абзацы первый, второй, третий, четвертый пункта 8 статьи 9)</w:t>
            </w:r>
          </w:p>
          <w:p w:rsidR="00D63406" w:rsidRPr="00535116" w:rsidRDefault="00D63406" w:rsidP="00D6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3406" w:rsidRPr="006B210A" w:rsidRDefault="00D63406" w:rsidP="001D268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обращение (реализация) игрушек без наличия обязательной информации на маркировке, документов, удостоверяющих прохождение процедуры обязательного подтверждения соответствия техническим регламентам Таможенного союза на игрушки;</w:t>
            </w:r>
          </w:p>
        </w:tc>
      </w:tr>
      <w:tr w:rsidR="00D63406" w:rsidTr="00D63406">
        <w:trPr>
          <w:trHeight w:val="3475"/>
        </w:trPr>
        <w:tc>
          <w:tcPr>
            <w:tcW w:w="4679" w:type="dxa"/>
          </w:tcPr>
          <w:p w:rsidR="00D63406" w:rsidRPr="00535116" w:rsidRDefault="00D63406" w:rsidP="00E26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Таможенного союза 009/2011 «О безопасности парфюмерно-косметической продукции», утвержденного Решением Комиссии Таможенного союза от 23.09.2011 № 799 (пункт 1 статьи 4, пункты 9.2, 9.5 статьи 5, пункт 2 статьи 7)</w:t>
            </w:r>
          </w:p>
        </w:tc>
        <w:tc>
          <w:tcPr>
            <w:tcW w:w="5529" w:type="dxa"/>
          </w:tcPr>
          <w:p w:rsidR="00D63406" w:rsidRPr="00D63406" w:rsidRDefault="00D63406" w:rsidP="00D63406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обращение (реализация) парфюмерно-косметической продукции с истекшим сроком годности;</w:t>
            </w:r>
          </w:p>
          <w:p w:rsidR="00D63406" w:rsidRPr="006B210A" w:rsidRDefault="00D63406" w:rsidP="00D63406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6">
              <w:rPr>
                <w:rFonts w:ascii="Times New Roman" w:hAnsi="Times New Roman" w:cs="Times New Roman"/>
                <w:sz w:val="28"/>
                <w:szCs w:val="28"/>
              </w:rPr>
              <w:t>обращение (реализация) парфюмерно-косметической продукции без наличия информации на маркировке на русском (белорусском) языке;</w:t>
            </w:r>
          </w:p>
        </w:tc>
      </w:tr>
    </w:tbl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1B0797" w:rsidRDefault="001B0797" w:rsidP="001B0797">
      <w:pPr>
        <w:spacing w:after="0" w:line="240" w:lineRule="auto"/>
        <w:rPr>
          <w:rFonts w:cs="Times New Roman"/>
        </w:rPr>
      </w:pPr>
    </w:p>
    <w:p w:rsidR="00BA3185" w:rsidRPr="001B0797" w:rsidRDefault="00BA3185" w:rsidP="001B0797">
      <w:pPr>
        <w:spacing w:after="0" w:line="240" w:lineRule="auto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BA3185" w:rsidRPr="001B0797" w:rsidSect="00123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EA"/>
    <w:rsid w:val="00065932"/>
    <w:rsid w:val="000759BE"/>
    <w:rsid w:val="000814A5"/>
    <w:rsid w:val="000E644A"/>
    <w:rsid w:val="00123183"/>
    <w:rsid w:val="001243A7"/>
    <w:rsid w:val="00156A01"/>
    <w:rsid w:val="001B0797"/>
    <w:rsid w:val="001B7E31"/>
    <w:rsid w:val="001D0D64"/>
    <w:rsid w:val="001D2689"/>
    <w:rsid w:val="00204EB7"/>
    <w:rsid w:val="002210DF"/>
    <w:rsid w:val="002E1021"/>
    <w:rsid w:val="00302A3D"/>
    <w:rsid w:val="003213F8"/>
    <w:rsid w:val="00356733"/>
    <w:rsid w:val="00375EED"/>
    <w:rsid w:val="00394DDA"/>
    <w:rsid w:val="003B4275"/>
    <w:rsid w:val="003B54EB"/>
    <w:rsid w:val="003B69CF"/>
    <w:rsid w:val="003D4668"/>
    <w:rsid w:val="00406995"/>
    <w:rsid w:val="00412A07"/>
    <w:rsid w:val="004200F5"/>
    <w:rsid w:val="004440CD"/>
    <w:rsid w:val="00457F34"/>
    <w:rsid w:val="00496376"/>
    <w:rsid w:val="004C052C"/>
    <w:rsid w:val="004C06B8"/>
    <w:rsid w:val="00507C35"/>
    <w:rsid w:val="00534D72"/>
    <w:rsid w:val="00535116"/>
    <w:rsid w:val="005A7156"/>
    <w:rsid w:val="005C0685"/>
    <w:rsid w:val="005C3AEA"/>
    <w:rsid w:val="006B210A"/>
    <w:rsid w:val="006C4F04"/>
    <w:rsid w:val="007877A8"/>
    <w:rsid w:val="007B5E90"/>
    <w:rsid w:val="008430B5"/>
    <w:rsid w:val="00865989"/>
    <w:rsid w:val="00897FA6"/>
    <w:rsid w:val="008D5540"/>
    <w:rsid w:val="008F0397"/>
    <w:rsid w:val="00A75112"/>
    <w:rsid w:val="00A81AA2"/>
    <w:rsid w:val="00AD0833"/>
    <w:rsid w:val="00B043D4"/>
    <w:rsid w:val="00B44B58"/>
    <w:rsid w:val="00B87447"/>
    <w:rsid w:val="00BA3185"/>
    <w:rsid w:val="00BA756F"/>
    <w:rsid w:val="00C111BF"/>
    <w:rsid w:val="00C146CD"/>
    <w:rsid w:val="00C61C9C"/>
    <w:rsid w:val="00CA5754"/>
    <w:rsid w:val="00CC4EC7"/>
    <w:rsid w:val="00D0483A"/>
    <w:rsid w:val="00D63406"/>
    <w:rsid w:val="00DE5F58"/>
    <w:rsid w:val="00E13E1F"/>
    <w:rsid w:val="00E262BB"/>
    <w:rsid w:val="00E97D04"/>
    <w:rsid w:val="00EF5C98"/>
    <w:rsid w:val="00EF677F"/>
    <w:rsid w:val="00F43D1A"/>
    <w:rsid w:val="00F53775"/>
    <w:rsid w:val="00F76CDA"/>
    <w:rsid w:val="00F9215E"/>
    <w:rsid w:val="00FD279C"/>
    <w:rsid w:val="00FD7663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93837"/>
  <w15:docId w15:val="{ACD1D370-7DFF-4E77-B2B3-232E826E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83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08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 Тарасевич</cp:lastModifiedBy>
  <cp:revision>2</cp:revision>
  <cp:lastPrinted>2023-06-21T12:31:00Z</cp:lastPrinted>
  <dcterms:created xsi:type="dcterms:W3CDTF">2023-06-29T05:32:00Z</dcterms:created>
  <dcterms:modified xsi:type="dcterms:W3CDTF">2023-06-29T05:32:00Z</dcterms:modified>
</cp:coreProperties>
</file>